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3" w:rsidRPr="00BB0293" w:rsidRDefault="00BB0293" w:rsidP="00BB0293">
      <w:pPr>
        <w:spacing w:before="45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u w:val="single"/>
        </w:rPr>
      </w:pPr>
      <w:r w:rsidRPr="00BB0293">
        <w:rPr>
          <w:rFonts w:eastAsia="Times New Roman" w:cs="Times New Roman"/>
          <w:b/>
          <w:bCs/>
          <w:color w:val="000000"/>
          <w:kern w:val="36"/>
          <w:sz w:val="28"/>
          <w:u w:val="single"/>
        </w:rPr>
        <w:t>DNA Evidence Can Be Fabricated, Scientists Show</w:t>
      </w:r>
    </w:p>
    <w:p w:rsidR="00B32C37" w:rsidRPr="00BB0293" w:rsidRDefault="00B32C37" w:rsidP="00FA41B8">
      <w:pPr>
        <w:tabs>
          <w:tab w:val="left" w:pos="1160"/>
        </w:tabs>
        <w:rPr>
          <w:sz w:val="22"/>
        </w:rPr>
      </w:pPr>
      <w:bookmarkStart w:id="0" w:name="_GoBack"/>
      <w:bookmarkEnd w:id="0"/>
    </w:p>
    <w:p w:rsidR="00BB0293" w:rsidRPr="00BB0293" w:rsidRDefault="00BB0293" w:rsidP="00BB0293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</w:rPr>
      </w:pPr>
      <w:r w:rsidRPr="00BB0293">
        <w:rPr>
          <w:rFonts w:eastAsia="Times New Roman" w:cs="Times New Roman"/>
          <w:b/>
          <w:bCs/>
          <w:color w:val="000000"/>
          <w:sz w:val="22"/>
        </w:rPr>
        <w:t>August 18, 2009</w:t>
      </w:r>
    </w:p>
    <w:p w:rsidR="00BB0293" w:rsidRPr="00BB0293" w:rsidRDefault="00BB0293" w:rsidP="00BB0293">
      <w:pPr>
        <w:spacing w:after="0" w:line="240" w:lineRule="auto"/>
        <w:rPr>
          <w:rFonts w:eastAsia="Times New Roman" w:cs="Times New Roman"/>
          <w:b/>
          <w:bCs/>
          <w:sz w:val="22"/>
        </w:rPr>
      </w:pPr>
      <w:r w:rsidRPr="00BB0293">
        <w:rPr>
          <w:rFonts w:eastAsia="Times New Roman" w:cs="Times New Roman"/>
          <w:b/>
          <w:bCs/>
          <w:sz w:val="22"/>
        </w:rPr>
        <w:t>By </w:t>
      </w:r>
      <w:hyperlink r:id="rId7" w:tooltip="More Articles by Andrew Pollack" w:history="1">
        <w:r w:rsidRPr="00BB0293">
          <w:rPr>
            <w:rFonts w:eastAsia="Times New Roman" w:cs="Times New Roman"/>
            <w:b/>
            <w:bCs/>
            <w:color w:val="000066"/>
            <w:sz w:val="22"/>
            <w:u w:val="single"/>
          </w:rPr>
          <w:t>ANDREW POLLACK</w:t>
        </w:r>
      </w:hyperlink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>Scientists in Israel have demonstrated that it is possible to fabricate </w:t>
      </w:r>
      <w:hyperlink r:id="rId8" w:tooltip="More articles about DNA evidence." w:history="1">
        <w:r w:rsidRPr="00BB0293">
          <w:rPr>
            <w:rFonts w:eastAsia="Times New Roman" w:cs="Times New Roman"/>
            <w:color w:val="000066"/>
            <w:sz w:val="22"/>
            <w:u w:val="single"/>
          </w:rPr>
          <w:t>DNA evidence</w:t>
        </w:r>
      </w:hyperlink>
      <w:r w:rsidRPr="00BB0293">
        <w:rPr>
          <w:rFonts w:eastAsia="Times New Roman" w:cs="Times New Roman"/>
          <w:color w:val="000000"/>
          <w:sz w:val="22"/>
        </w:rPr>
        <w:t>, undermining the credibility of what has been considered the gold standard of proof in criminal cases.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>The scientists fabricated blood and saliva samples containing DNA from a person other than the donor of the blood and saliva. They also showed that if they had access to a DNA profile in a database, they could construct a sample of DNA to match that profile without obtaining any tissue from that person.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 xml:space="preserve">“You can just engineer a crime scene,” said Dan </w:t>
      </w:r>
      <w:proofErr w:type="spellStart"/>
      <w:r w:rsidRPr="00BB0293">
        <w:rPr>
          <w:rFonts w:eastAsia="Times New Roman" w:cs="Times New Roman"/>
          <w:color w:val="000000"/>
          <w:sz w:val="22"/>
        </w:rPr>
        <w:t>Frumkin</w:t>
      </w:r>
      <w:proofErr w:type="spellEnd"/>
      <w:r w:rsidRPr="00BB0293">
        <w:rPr>
          <w:rFonts w:eastAsia="Times New Roman" w:cs="Times New Roman"/>
          <w:color w:val="000000"/>
          <w:sz w:val="22"/>
        </w:rPr>
        <w:t>, lead author of the </w:t>
      </w:r>
      <w:hyperlink r:id="rId9" w:tooltip="An abstract of the article." w:history="1">
        <w:r w:rsidRPr="00BB0293">
          <w:rPr>
            <w:rFonts w:eastAsia="Times New Roman" w:cs="Times New Roman"/>
            <w:color w:val="000066"/>
            <w:sz w:val="22"/>
            <w:u w:val="single"/>
          </w:rPr>
          <w:t>paper, which has been published online</w:t>
        </w:r>
      </w:hyperlink>
      <w:r w:rsidRPr="00BB0293">
        <w:rPr>
          <w:rFonts w:eastAsia="Times New Roman" w:cs="Times New Roman"/>
          <w:color w:val="000000"/>
          <w:sz w:val="22"/>
        </w:rPr>
        <w:t> by the journal Forensic Science International: </w:t>
      </w:r>
      <w:hyperlink r:id="rId10" w:tooltip="In-depth reference and news articles about Genetics." w:history="1">
        <w:r w:rsidRPr="00BB0293">
          <w:rPr>
            <w:rFonts w:eastAsia="Times New Roman" w:cs="Times New Roman"/>
            <w:color w:val="000066"/>
            <w:sz w:val="22"/>
            <w:u w:val="single"/>
          </w:rPr>
          <w:t>Genetics</w:t>
        </w:r>
      </w:hyperlink>
      <w:r w:rsidRPr="00BB0293">
        <w:rPr>
          <w:rFonts w:eastAsia="Times New Roman" w:cs="Times New Roman"/>
          <w:color w:val="000000"/>
          <w:sz w:val="22"/>
        </w:rPr>
        <w:t>. “Any biology undergraduate could perform this.”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 xml:space="preserve">Dr. </w:t>
      </w:r>
      <w:proofErr w:type="spellStart"/>
      <w:r w:rsidRPr="00BB0293">
        <w:rPr>
          <w:rFonts w:eastAsia="Times New Roman" w:cs="Times New Roman"/>
          <w:color w:val="000000"/>
          <w:sz w:val="22"/>
        </w:rPr>
        <w:t>Frumkin</w:t>
      </w:r>
      <w:proofErr w:type="spellEnd"/>
      <w:r w:rsidRPr="00BB0293">
        <w:rPr>
          <w:rFonts w:eastAsia="Times New Roman" w:cs="Times New Roman"/>
          <w:color w:val="000000"/>
          <w:sz w:val="22"/>
        </w:rPr>
        <w:t xml:space="preserve"> is a founder of </w:t>
      </w:r>
      <w:proofErr w:type="spellStart"/>
      <w:r w:rsidRPr="00BB0293">
        <w:rPr>
          <w:rFonts w:eastAsia="Times New Roman" w:cs="Times New Roman"/>
          <w:color w:val="000000"/>
          <w:sz w:val="22"/>
        </w:rPr>
        <w:t>Nucleix</w:t>
      </w:r>
      <w:proofErr w:type="spellEnd"/>
      <w:r w:rsidRPr="00BB0293">
        <w:rPr>
          <w:rFonts w:eastAsia="Times New Roman" w:cs="Times New Roman"/>
          <w:color w:val="000000"/>
          <w:sz w:val="22"/>
        </w:rPr>
        <w:t>, a company based in Tel Aviv that has developed a test to distinguish real DNA samples from fake ones that it hopes to sell to </w:t>
      </w:r>
      <w:hyperlink r:id="rId11" w:tooltip="More articles about Forensic Science." w:history="1">
        <w:r w:rsidRPr="00BB0293">
          <w:rPr>
            <w:rFonts w:eastAsia="Times New Roman" w:cs="Times New Roman"/>
            <w:color w:val="000066"/>
            <w:sz w:val="22"/>
            <w:u w:val="single"/>
          </w:rPr>
          <w:t>forensics</w:t>
        </w:r>
      </w:hyperlink>
      <w:r w:rsidRPr="00BB0293">
        <w:rPr>
          <w:rFonts w:eastAsia="Times New Roman" w:cs="Times New Roman"/>
          <w:color w:val="000000"/>
          <w:sz w:val="22"/>
        </w:rPr>
        <w:t> laboratories.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>The planting of fabricated DNA evidence at a crime scene is only one implication of the findings. A potential invasion of personal privacy is another.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 xml:space="preserve">Using some of the same techniques, it may be possible to scavenge anyone’s DNA from a discarded drinking cup or cigarette butt and turn it into a saliva sample that could be submitted to a genetic testing company that measures ancestry or the risk of getting various diseases. Celebrities might have to fear “genetic paparazzi,” said Gail H. </w:t>
      </w:r>
      <w:proofErr w:type="spellStart"/>
      <w:r w:rsidRPr="00BB0293">
        <w:rPr>
          <w:rFonts w:eastAsia="Times New Roman" w:cs="Times New Roman"/>
          <w:color w:val="000000"/>
          <w:sz w:val="22"/>
        </w:rPr>
        <w:t>Javitt</w:t>
      </w:r>
      <w:proofErr w:type="spellEnd"/>
      <w:r w:rsidRPr="00BB0293">
        <w:rPr>
          <w:rFonts w:eastAsia="Times New Roman" w:cs="Times New Roman"/>
          <w:color w:val="000000"/>
          <w:sz w:val="22"/>
        </w:rPr>
        <w:t xml:space="preserve"> of the Genetics and Public Policy Center at </w:t>
      </w:r>
      <w:hyperlink r:id="rId12" w:tooltip="More articles about Johns Hopkins University" w:history="1">
        <w:r w:rsidRPr="00BB0293">
          <w:rPr>
            <w:rFonts w:eastAsia="Times New Roman" w:cs="Times New Roman"/>
            <w:color w:val="000066"/>
            <w:sz w:val="22"/>
            <w:u w:val="single"/>
          </w:rPr>
          <w:t>Johns Hopkins University</w:t>
        </w:r>
      </w:hyperlink>
      <w:r w:rsidRPr="00BB0293">
        <w:rPr>
          <w:rFonts w:eastAsia="Times New Roman" w:cs="Times New Roman"/>
          <w:color w:val="000000"/>
          <w:sz w:val="22"/>
        </w:rPr>
        <w:t>.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 xml:space="preserve">Tania </w:t>
      </w:r>
      <w:proofErr w:type="spellStart"/>
      <w:r w:rsidRPr="00BB0293">
        <w:rPr>
          <w:rFonts w:eastAsia="Times New Roman" w:cs="Times New Roman"/>
          <w:color w:val="000000"/>
          <w:sz w:val="22"/>
        </w:rPr>
        <w:t>Simoncelli</w:t>
      </w:r>
      <w:proofErr w:type="spellEnd"/>
      <w:r w:rsidRPr="00BB0293">
        <w:rPr>
          <w:rFonts w:eastAsia="Times New Roman" w:cs="Times New Roman"/>
          <w:color w:val="000000"/>
          <w:sz w:val="22"/>
        </w:rPr>
        <w:t>, science adviser to the </w:t>
      </w:r>
      <w:hyperlink r:id="rId13" w:tooltip="More articles about American Civil Liberties Union (ACLU)" w:history="1">
        <w:r w:rsidRPr="00BB0293">
          <w:rPr>
            <w:rFonts w:eastAsia="Times New Roman" w:cs="Times New Roman"/>
            <w:color w:val="000066"/>
            <w:sz w:val="22"/>
            <w:u w:val="single"/>
          </w:rPr>
          <w:t>American Civil Liberties Union</w:t>
        </w:r>
      </w:hyperlink>
      <w:r w:rsidRPr="00BB0293">
        <w:rPr>
          <w:rFonts w:eastAsia="Times New Roman" w:cs="Times New Roman"/>
          <w:color w:val="000000"/>
          <w:sz w:val="22"/>
        </w:rPr>
        <w:t>, said the findings were worrisome.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>“DNA is a lot easier to plant at a crime scene than fingerprints,” she said. “We’re creating a criminal justice system that is increasingly relying on this technology.”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>John M. Butler, leader of the human identity testing project at the </w:t>
      </w:r>
      <w:hyperlink r:id="rId14" w:tooltip="More articles about National Institute of Standards and Technology" w:history="1">
        <w:r w:rsidRPr="00BB0293">
          <w:rPr>
            <w:rFonts w:eastAsia="Times New Roman" w:cs="Times New Roman"/>
            <w:color w:val="000066"/>
            <w:sz w:val="22"/>
            <w:u w:val="single"/>
          </w:rPr>
          <w:t>National Institute of Standards and Technology</w:t>
        </w:r>
      </w:hyperlink>
      <w:r w:rsidRPr="00BB0293">
        <w:rPr>
          <w:rFonts w:eastAsia="Times New Roman" w:cs="Times New Roman"/>
          <w:color w:val="000000"/>
          <w:sz w:val="22"/>
        </w:rPr>
        <w:t xml:space="preserve">, said he was “impressed at how well they were able to fabricate the fake DNA </w:t>
      </w:r>
      <w:r w:rsidRPr="00BB0293">
        <w:rPr>
          <w:rFonts w:eastAsia="Times New Roman" w:cs="Times New Roman"/>
          <w:color w:val="000000"/>
          <w:sz w:val="22"/>
        </w:rPr>
        <w:lastRenderedPageBreak/>
        <w:t>profiles.” However, he added, “I think your average criminal wouldn’t be able to do something like that.”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>The scientists fabricated DNA samples two ways. One required a real, if tiny, DNA sample, perhaps from a strand of hair or drinking cup. They amplified the tiny sample into a large quantity of DNA using a standard technique called whole genome amplification.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>Of course, a drinking cup or piece of hair might itself be left at a crime scene to frame someone, but blood or saliva may be more believable.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>The authors of the paper took blood from a woman and centrifuged it to remove the white cells, which contain DNA. To the remaining red cells they added DNA that had been amplified from a man’s hair.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>Since red cells do not contain DNA, all of the genetic material in the blood sample was from the man. The authors sent it to a leading American forensics laboratory, which analyzed it as if it were a normal sample of a man’s blood.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>The other technique relied on DNA profiles, stored in law enforcement databases as a series of numbers and letters corresponding to variations at 13 spots in a person’s genome.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r w:rsidRPr="00BB0293">
        <w:rPr>
          <w:rFonts w:eastAsia="Times New Roman" w:cs="Times New Roman"/>
          <w:color w:val="000000"/>
          <w:sz w:val="22"/>
        </w:rPr>
        <w:t>From a pooled sample of many people’s DNA, the scientists cloned tiny DNA snippets representing the common variants at each spot, creating a library of such snippets. To prepare a DNA sample matching any profile, they just mixed the proper snippets together. They said that a library of 425 different DNA snippets would be enough to cover every conceivable profile.</w:t>
      </w:r>
    </w:p>
    <w:p w:rsidR="00BB0293" w:rsidRPr="00BB0293" w:rsidRDefault="00BB0293" w:rsidP="00BB0293">
      <w:pPr>
        <w:spacing w:before="100" w:beforeAutospacing="1" w:after="100" w:afterAutospacing="1" w:line="360" w:lineRule="atLeast"/>
        <w:rPr>
          <w:rFonts w:eastAsia="Times New Roman" w:cs="Times New Roman"/>
          <w:color w:val="000000"/>
          <w:sz w:val="22"/>
        </w:rPr>
      </w:pPr>
      <w:proofErr w:type="spellStart"/>
      <w:r w:rsidRPr="00BB0293">
        <w:rPr>
          <w:rFonts w:eastAsia="Times New Roman" w:cs="Times New Roman"/>
          <w:color w:val="000000"/>
          <w:sz w:val="22"/>
        </w:rPr>
        <w:t>Nucleix’s</w:t>
      </w:r>
      <w:proofErr w:type="spellEnd"/>
      <w:r w:rsidRPr="00BB0293">
        <w:rPr>
          <w:rFonts w:eastAsia="Times New Roman" w:cs="Times New Roman"/>
          <w:color w:val="000000"/>
          <w:sz w:val="22"/>
        </w:rPr>
        <w:t xml:space="preserve"> test to tell if a sample has been fabricated relies on the fact that amplified DNA — which would be used in either deception — is not methylated, meaning it lacks certain molecules that are attached to the DNA at specific points, usually to inactivate genes.</w:t>
      </w:r>
    </w:p>
    <w:p w:rsidR="00BB0293" w:rsidRPr="00BB0293" w:rsidRDefault="00BB0293" w:rsidP="00FA41B8">
      <w:pPr>
        <w:tabs>
          <w:tab w:val="left" w:pos="1160"/>
        </w:tabs>
        <w:rPr>
          <w:sz w:val="22"/>
        </w:rPr>
      </w:pPr>
    </w:p>
    <w:p w:rsidR="00FA41B8" w:rsidRPr="00BB0293" w:rsidRDefault="00FA41B8" w:rsidP="00FA41B8">
      <w:pPr>
        <w:tabs>
          <w:tab w:val="left" w:pos="1160"/>
        </w:tabs>
        <w:rPr>
          <w:sz w:val="22"/>
        </w:rPr>
      </w:pPr>
    </w:p>
    <w:sectPr w:rsidR="00FA41B8" w:rsidRPr="00BB0293" w:rsidSect="00C2080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A4" w:rsidRDefault="00CB19A4" w:rsidP="00DE5DDA">
      <w:pPr>
        <w:spacing w:after="0" w:line="240" w:lineRule="auto"/>
      </w:pPr>
      <w:r>
        <w:separator/>
      </w:r>
    </w:p>
  </w:endnote>
  <w:endnote w:type="continuationSeparator" w:id="0">
    <w:p w:rsidR="00CB19A4" w:rsidRDefault="00CB19A4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Default="00B32C37">
    <w:pPr>
      <w:pStyle w:val="Footer"/>
      <w:jc w:val="right"/>
    </w:pPr>
  </w:p>
  <w:p w:rsidR="00B32C37" w:rsidRDefault="00B32C37" w:rsidP="00776E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A4" w:rsidRDefault="00CB19A4" w:rsidP="00DE5DDA">
      <w:pPr>
        <w:spacing w:after="0" w:line="240" w:lineRule="auto"/>
      </w:pPr>
      <w:r>
        <w:separator/>
      </w:r>
    </w:p>
  </w:footnote>
  <w:footnote w:type="continuationSeparator" w:id="0">
    <w:p w:rsidR="00CB19A4" w:rsidRDefault="00CB19A4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9E5A1A4729248B6807C29B9D6461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C37" w:rsidRDefault="0014670E" w:rsidP="00FA41B8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Name:</w:t>
        </w:r>
      </w:p>
    </w:sdtContent>
  </w:sdt>
  <w:p w:rsidR="00B32C37" w:rsidRPr="00FA41B8" w:rsidRDefault="00B32C37" w:rsidP="00DE5DDA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-536575</wp:posOffset>
          </wp:positionV>
          <wp:extent cx="914400" cy="825500"/>
          <wp:effectExtent l="25400" t="0" r="0" b="0"/>
          <wp:wrapNone/>
          <wp:docPr id="1" name="Picture 1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6"/>
    <w:rsid w:val="000A7E91"/>
    <w:rsid w:val="0011037C"/>
    <w:rsid w:val="0014670E"/>
    <w:rsid w:val="0017367F"/>
    <w:rsid w:val="002D427C"/>
    <w:rsid w:val="00383532"/>
    <w:rsid w:val="003B5DF0"/>
    <w:rsid w:val="004B364F"/>
    <w:rsid w:val="00527097"/>
    <w:rsid w:val="00776E88"/>
    <w:rsid w:val="008E2566"/>
    <w:rsid w:val="00B32C37"/>
    <w:rsid w:val="00BB0293"/>
    <w:rsid w:val="00C20807"/>
    <w:rsid w:val="00CB19A4"/>
    <w:rsid w:val="00CC501A"/>
    <w:rsid w:val="00DE5DDA"/>
    <w:rsid w:val="00E53A5A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yperlink" w:uiPriority="99"/>
    <w:lsdException w:name="Normal (Web)" w:uiPriority="99"/>
  </w:latentStyles>
  <w:style w:type="paragraph" w:default="1" w:styleId="Normal">
    <w:name w:val="Normal"/>
    <w:qFormat/>
    <w:rsid w:val="00C20807"/>
  </w:style>
  <w:style w:type="paragraph" w:styleId="Heading1">
    <w:name w:val="heading 1"/>
    <w:basedOn w:val="Normal"/>
    <w:link w:val="Heading1Char"/>
    <w:uiPriority w:val="9"/>
    <w:qFormat/>
    <w:rsid w:val="00BB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0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B0293"/>
  </w:style>
  <w:style w:type="character" w:styleId="Hyperlink">
    <w:name w:val="Hyperlink"/>
    <w:basedOn w:val="DefaultParagraphFont"/>
    <w:uiPriority w:val="99"/>
    <w:unhideWhenUsed/>
    <w:rsid w:val="00BB02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yperlink" w:uiPriority="99"/>
    <w:lsdException w:name="Normal (Web)" w:uiPriority="99"/>
  </w:latentStyles>
  <w:style w:type="paragraph" w:default="1" w:styleId="Normal">
    <w:name w:val="Normal"/>
    <w:qFormat/>
    <w:rsid w:val="00C20807"/>
  </w:style>
  <w:style w:type="paragraph" w:styleId="Heading1">
    <w:name w:val="heading 1"/>
    <w:basedOn w:val="Normal"/>
    <w:link w:val="Heading1Char"/>
    <w:uiPriority w:val="9"/>
    <w:qFormat/>
    <w:rsid w:val="00BB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0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B0293"/>
  </w:style>
  <w:style w:type="character" w:styleId="Hyperlink">
    <w:name w:val="Hyperlink"/>
    <w:basedOn w:val="DefaultParagraphFont"/>
    <w:uiPriority w:val="99"/>
    <w:unhideWhenUsed/>
    <w:rsid w:val="00BB02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6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s.nytimes.com/top/reference/timestopics/subjects/d/dna_evidence/index.html?inline=nyt-classifier" TargetMode="External"/><Relationship Id="rId13" Type="http://schemas.openxmlformats.org/officeDocument/2006/relationships/hyperlink" Target="http://topics.nytimes.com/top/reference/timestopics/organizations/a/american_civil_liberties_union/index.html?inline=nyt-org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topics.nytimes.com/top/reference/timestopics/people/p/andrew_pollack/index.html?inline=nyt-per" TargetMode="External"/><Relationship Id="rId12" Type="http://schemas.openxmlformats.org/officeDocument/2006/relationships/hyperlink" Target="http://topics.nytimes.com/top/reference/timestopics/organizations/j/johns_hopkins_university/index.html?inline=nyt-or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pics.nytimes.com/top/reference/timestopics/subjects/f/forensic_science/index.html?inline=nyt-classifi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health.nytimes.com/health/guides/specialtopic/genetics/overview.html?inline=nyt-classifi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sigenetics.com/article/S1872-4973(09)00099-4/abstract" TargetMode="External"/><Relationship Id="rId14" Type="http://schemas.openxmlformats.org/officeDocument/2006/relationships/hyperlink" Target="http://topics.nytimes.com/top/reference/timestopics/organizations/n/national_institute_of_standards_and_technology/index.html?inline=nyt-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A1A4729248B6807C29B9D646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EE49-EAD3-47EB-9BCD-B10D3F96C744}"/>
      </w:docPartPr>
      <w:docPartBody>
        <w:p w:rsidR="00291729" w:rsidRDefault="00291729">
          <w:pPr>
            <w:pStyle w:val="C9E5A1A4729248B6807C29B9D6461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1729"/>
    <w:rsid w:val="00291729"/>
    <w:rsid w:val="008F12D6"/>
    <w:rsid w:val="00B703C8"/>
    <w:rsid w:val="00B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5A1A4729248B6807C29B9D6461F92">
    <w:name w:val="C9E5A1A4729248B6807C29B9D6461F92"/>
    <w:rsid w:val="00291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</vt:lpstr>
    </vt:vector>
  </TitlesOfParts>
  <Company>WFSD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WFSD</dc:creator>
  <cp:lastModifiedBy>WFSD</cp:lastModifiedBy>
  <cp:revision>4</cp:revision>
  <cp:lastPrinted>2014-01-30T18:04:00Z</cp:lastPrinted>
  <dcterms:created xsi:type="dcterms:W3CDTF">2014-01-30T18:04:00Z</dcterms:created>
  <dcterms:modified xsi:type="dcterms:W3CDTF">2014-01-30T18:04:00Z</dcterms:modified>
</cp:coreProperties>
</file>